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F75" w:rsidRPr="00615F75" w:rsidRDefault="00615F75" w:rsidP="00615F75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615F75" w:rsidRDefault="00615F75" w:rsidP="00615F7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Лекция 8</w:t>
      </w:r>
    </w:p>
    <w:p w:rsidR="00615F75" w:rsidRPr="00615F75" w:rsidRDefault="00615F75" w:rsidP="00615F7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615F75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Грейдер – элеватор</w:t>
      </w:r>
    </w:p>
    <w:p w:rsidR="00615F75" w:rsidRPr="00615F75" w:rsidRDefault="00615F75" w:rsidP="00615F7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615F7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E984CD" wp14:editId="47986B0A">
            <wp:extent cx="4762500" cy="2609850"/>
            <wp:effectExtent l="0" t="0" r="0" b="0"/>
            <wp:docPr id="11" name="Рисунок 11" descr="Описание: http://www.booksite.ru/fulltext/1/001/008/pictures/001/28920828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http://www.booksite.ru/fulltext/1/001/008/pictures/001/28920828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6A65" w:rsidRPr="00236A65" w:rsidRDefault="00236A65" w:rsidP="00615F7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36A65">
        <w:rPr>
          <w:rFonts w:ascii="Times New Roman" w:hAnsi="Times New Roman" w:cs="Times New Roman"/>
          <w:b/>
          <w:sz w:val="24"/>
          <w:szCs w:val="24"/>
          <w:lang w:val="kk-KZ"/>
        </w:rPr>
        <w:t xml:space="preserve">Полуприцепной </w:t>
      </w:r>
      <w:r w:rsidR="00361B9F" w:rsidRPr="00236A65">
        <w:rPr>
          <w:rFonts w:ascii="Times New Roman" w:hAnsi="Times New Roman" w:cs="Times New Roman"/>
          <w:b/>
          <w:sz w:val="24"/>
          <w:szCs w:val="24"/>
        </w:rPr>
        <w:t xml:space="preserve">грейдер-элеватор: </w:t>
      </w:r>
    </w:p>
    <w:p w:rsidR="00615F75" w:rsidRDefault="00361B9F" w:rsidP="00615F7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236A65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236A65" w:rsidRPr="00236A65">
        <w:rPr>
          <w:rFonts w:ascii="Times New Roman" w:hAnsi="Times New Roman" w:cs="Times New Roman"/>
          <w:b/>
          <w:sz w:val="24"/>
          <w:szCs w:val="24"/>
          <w:lang w:val="kk-KZ"/>
        </w:rPr>
        <w:t>–</w:t>
      </w:r>
      <w:r w:rsidRPr="00236A65">
        <w:rPr>
          <w:rFonts w:ascii="Times New Roman" w:hAnsi="Times New Roman" w:cs="Times New Roman"/>
          <w:b/>
          <w:sz w:val="24"/>
          <w:szCs w:val="24"/>
        </w:rPr>
        <w:t xml:space="preserve"> нож; 2 </w:t>
      </w:r>
      <w:r w:rsidR="00236A65" w:rsidRPr="00236A65">
        <w:rPr>
          <w:rFonts w:ascii="Times New Roman" w:hAnsi="Times New Roman" w:cs="Times New Roman"/>
          <w:b/>
          <w:sz w:val="24"/>
          <w:szCs w:val="24"/>
          <w:lang w:val="kk-KZ"/>
        </w:rPr>
        <w:t>–</w:t>
      </w:r>
      <w:r w:rsidRPr="00236A65">
        <w:rPr>
          <w:rFonts w:ascii="Times New Roman" w:hAnsi="Times New Roman" w:cs="Times New Roman"/>
          <w:b/>
          <w:sz w:val="24"/>
          <w:szCs w:val="24"/>
        </w:rPr>
        <w:t xml:space="preserve"> конвейер; 3 </w:t>
      </w:r>
      <w:r w:rsidR="00236A65" w:rsidRPr="00236A65">
        <w:rPr>
          <w:rFonts w:ascii="Times New Roman" w:hAnsi="Times New Roman" w:cs="Times New Roman"/>
          <w:b/>
          <w:sz w:val="24"/>
          <w:szCs w:val="24"/>
          <w:lang w:val="kk-KZ"/>
        </w:rPr>
        <w:t>–</w:t>
      </w:r>
      <w:r w:rsidRPr="00236A65">
        <w:rPr>
          <w:rFonts w:ascii="Times New Roman" w:hAnsi="Times New Roman" w:cs="Times New Roman"/>
          <w:b/>
          <w:sz w:val="24"/>
          <w:szCs w:val="24"/>
        </w:rPr>
        <w:t xml:space="preserve"> двигатель</w:t>
      </w:r>
    </w:p>
    <w:p w:rsidR="00236A65" w:rsidRPr="00236A65" w:rsidRDefault="00236A65" w:rsidP="00615F7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:rsidR="00615F75" w:rsidRPr="00615F75" w:rsidRDefault="00615F75" w:rsidP="00615F75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615F7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D4F2BCF" wp14:editId="2150817D">
            <wp:extent cx="3990975" cy="2533650"/>
            <wp:effectExtent l="0" t="0" r="9525" b="0"/>
            <wp:docPr id="10" name="Рисунок 10" descr="Описание: http://stroy-technics.ru/gallery/dorozhnye_mashiny/image_2_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http://stroy-technics.ru/gallery/dorozhnye_mashiny/image_2_37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1B9F" w:rsidRDefault="00615F75" w:rsidP="00361B9F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Рис. 1. Грейдер-элеватор ДЗ-Б01:</w:t>
      </w:r>
    </w:p>
    <w:p w:rsidR="00615F75" w:rsidRPr="00361B9F" w:rsidRDefault="00615F75" w:rsidP="00361B9F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236A65">
        <w:rPr>
          <w:rFonts w:ascii="Times New Roman" w:hAnsi="Times New Roman" w:cs="Times New Roman"/>
          <w:sz w:val="24"/>
          <w:szCs w:val="24"/>
        </w:rPr>
        <w:t>подм</w:t>
      </w:r>
      <w:proofErr w:type="spellEnd"/>
      <w:r w:rsidRPr="00236A65">
        <w:rPr>
          <w:rFonts w:ascii="Times New Roman" w:hAnsi="Times New Roman" w:cs="Times New Roman"/>
          <w:sz w:val="24"/>
          <w:szCs w:val="24"/>
          <w:lang w:val="kk-KZ"/>
        </w:rPr>
        <w:t>о</w:t>
      </w:r>
      <w:r w:rsidRPr="00236A65">
        <w:rPr>
          <w:rFonts w:ascii="Times New Roman" w:hAnsi="Times New Roman" w:cs="Times New Roman"/>
          <w:sz w:val="24"/>
          <w:szCs w:val="24"/>
        </w:rPr>
        <w:t>торная плита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2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трап; 3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ходовые колеса; 4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лыжа транспортера; 5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236A65">
        <w:rPr>
          <w:rFonts w:ascii="Times New Roman" w:hAnsi="Times New Roman" w:cs="Times New Roman"/>
          <w:sz w:val="24"/>
          <w:szCs w:val="24"/>
        </w:rPr>
        <w:t xml:space="preserve">режущий диск; 6 </w:t>
      </w:r>
      <w:r w:rsidR="00361B9F" w:rsidRPr="00236A65">
        <w:rPr>
          <w:rFonts w:ascii="Times New Roman" w:hAnsi="Times New Roman" w:cs="Times New Roman"/>
          <w:sz w:val="24"/>
          <w:szCs w:val="24"/>
          <w:lang w:val="kk-KZ"/>
        </w:rPr>
        <w:t>–</w:t>
      </w:r>
      <w:r w:rsidRPr="00236A65">
        <w:rPr>
          <w:rFonts w:ascii="Times New Roman" w:hAnsi="Times New Roman" w:cs="Times New Roman"/>
          <w:sz w:val="24"/>
          <w:szCs w:val="24"/>
        </w:rPr>
        <w:t xml:space="preserve"> плужная рама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; 7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растяжка нижней секции транспортера;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8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откидная опора; 9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основная рама; 10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опорно-сцепное устройство к трактору; 11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прицепное устройство для транспортирования автомобилем; 12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арка транспортера; 13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транспортер; 14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растяжка верхней секции транспортера; 15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карданная передача к ведущему барабану транспортера; 16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гидроцилиндр подъема плужной рамы; 17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гидроцилиндр подъема верха транспортера; 18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трансмиссия; 19 </w:t>
      </w:r>
      <w:r w:rsidR="00361B9F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–</w:t>
      </w: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двигатель</w:t>
      </w:r>
    </w:p>
    <w:p w:rsidR="00166E6D" w:rsidRDefault="00166E6D" w:rsidP="00166E6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166E6D">
        <w:rPr>
          <w:rStyle w:val="a8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Грейдер-элеватор</w:t>
      </w:r>
      <w:r w:rsidRPr="00166E6D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– землеройная машина непрерывного действия для срезания грунта и перемещения его в сторону (в отвал) или в транспортные средства. </w:t>
      </w:r>
      <w:proofErr w:type="gramStart"/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>Грейдер-элеваторы</w:t>
      </w:r>
      <w:proofErr w:type="gramEnd"/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применяются при строительстве дорожных насыпей, рытье выемок и каналов, планировочных работах и т. п. Грейдер-элеваторы относятся к машинам непрерывного действия, у которых функции копания и перемещения грунта разделены и выполняются двумя разными рабочими органами: ножом и ленточным конвейером.</w:t>
      </w:r>
    </w:p>
    <w:p w:rsidR="00166E6D" w:rsidRDefault="00166E6D" w:rsidP="00166E6D">
      <w:pPr>
        <w:widowControl w:val="0"/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Классификации грейдер-элеваторов:</w:t>
      </w:r>
    </w:p>
    <w:p w:rsidR="00166E6D" w:rsidRPr="00166E6D" w:rsidRDefault="00166E6D" w:rsidP="00166E6D">
      <w:pPr>
        <w:pStyle w:val="a6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Style w:val="a8"/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166E6D">
        <w:rPr>
          <w:rStyle w:val="a8"/>
          <w:rFonts w:ascii="Times New Roman" w:hAnsi="Times New Roman" w:cs="Times New Roman"/>
          <w:sz w:val="24"/>
          <w:szCs w:val="24"/>
          <w:shd w:val="clear" w:color="auto" w:fill="FFFFFF"/>
        </w:rPr>
        <w:t>по типу рабочего органа:</w:t>
      </w:r>
    </w:p>
    <w:p w:rsidR="00166E6D" w:rsidRDefault="00166E6D" w:rsidP="00166E6D">
      <w:pPr>
        <w:pStyle w:val="a6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г</w:t>
      </w:r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>рейдер-элеваторы с дисковым ножом (неповоротным или поворотным) – основными частями являются рама, к которой подвешена плужная балка с установленным на ней ножом в форме диска со сферическими поверхностями, отвальный ленточный конвейер для отсыпки грунта в отвал или транспортные средства и привод;</w:t>
      </w:r>
    </w:p>
    <w:p w:rsidR="00166E6D" w:rsidRDefault="00166E6D" w:rsidP="00166E6D">
      <w:pPr>
        <w:pStyle w:val="a6"/>
        <w:widowControl w:val="0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lastRenderedPageBreak/>
        <w:t>с</w:t>
      </w:r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системой прямых ножей (землеройные струи) – приспособлен для разработки только легких или средней плотности взрыхленных грунтов.</w:t>
      </w:r>
    </w:p>
    <w:p w:rsidR="00166E6D" w:rsidRPr="00166E6D" w:rsidRDefault="00166E6D" w:rsidP="00166E6D">
      <w:pPr>
        <w:pStyle w:val="a6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Style w:val="a8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kk-KZ"/>
        </w:rPr>
      </w:pPr>
      <w:r>
        <w:rPr>
          <w:rStyle w:val="a8"/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п</w:t>
      </w:r>
      <w:r w:rsidRPr="00166E6D">
        <w:rPr>
          <w:rStyle w:val="a8"/>
          <w:rFonts w:ascii="Times New Roman" w:hAnsi="Times New Roman" w:cs="Times New Roman"/>
          <w:sz w:val="24"/>
          <w:szCs w:val="24"/>
          <w:shd w:val="clear" w:color="auto" w:fill="FFFFFF"/>
        </w:rPr>
        <w:t>о расположению транспортирующих устройств:</w:t>
      </w:r>
    </w:p>
    <w:p w:rsidR="00166E6D" w:rsidRDefault="00166E6D" w:rsidP="00166E6D">
      <w:pPr>
        <w:pStyle w:val="a6"/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</w:t>
      </w:r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поперечно расположенным конвейером – могут отсыпать грунт непосредственно в отвал или в транспортные средства;</w:t>
      </w:r>
    </w:p>
    <w:p w:rsidR="00166E6D" w:rsidRDefault="00166E6D" w:rsidP="00166E6D">
      <w:pPr>
        <w:pStyle w:val="a6"/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д</w:t>
      </w:r>
      <w:proofErr w:type="spellStart"/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>иагонально</w:t>
      </w:r>
      <w:proofErr w:type="spellEnd"/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расположенным конвейером – применяются только для выдачи разрабатываемого грунта в транспортные средства;</w:t>
      </w:r>
    </w:p>
    <w:p w:rsidR="00166E6D" w:rsidRDefault="00166E6D" w:rsidP="00166E6D">
      <w:pPr>
        <w:pStyle w:val="a6"/>
        <w:widowControl w:val="0"/>
        <w:numPr>
          <w:ilvl w:val="1"/>
          <w:numId w:val="13"/>
        </w:numPr>
        <w:autoSpaceDE w:val="0"/>
        <w:autoSpaceDN w:val="0"/>
        <w:adjustRightInd w:val="0"/>
        <w:spacing w:after="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п</w:t>
      </w:r>
      <w:proofErr w:type="spellStart"/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>оворотным</w:t>
      </w:r>
      <w:proofErr w:type="spellEnd"/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конвейерами – могут отсыпать грунт непосредственно в отвал или в транспортные средства.</w:t>
      </w:r>
    </w:p>
    <w:p w:rsidR="00166E6D" w:rsidRPr="00166E6D" w:rsidRDefault="00166E6D" w:rsidP="00166E6D">
      <w:pPr>
        <w:pStyle w:val="a6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Style w:val="a8"/>
          <w:rFonts w:ascii="Times New Roman" w:hAnsi="Times New Roman" w:cs="Times New Roman"/>
          <w:b w:val="0"/>
          <w:bCs w:val="0"/>
          <w:sz w:val="24"/>
          <w:szCs w:val="24"/>
          <w:shd w:val="clear" w:color="auto" w:fill="FFFFFF"/>
          <w:lang w:val="kk-KZ"/>
        </w:rPr>
      </w:pPr>
      <w:r w:rsidRPr="00166E6D">
        <w:rPr>
          <w:rStyle w:val="a8"/>
          <w:rFonts w:ascii="Times New Roman" w:hAnsi="Times New Roman" w:cs="Times New Roman"/>
          <w:sz w:val="24"/>
          <w:szCs w:val="24"/>
          <w:shd w:val="clear" w:color="auto" w:fill="FFFFFF"/>
        </w:rPr>
        <w:t>По типу привода:</w:t>
      </w:r>
    </w:p>
    <w:p w:rsidR="00166E6D" w:rsidRPr="00166E6D" w:rsidRDefault="00166E6D" w:rsidP="00166E6D">
      <w:pPr>
        <w:pStyle w:val="a6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</w:t>
      </w:r>
      <w:r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механическим дизель-электрическим приводом;</w:t>
      </w:r>
    </w:p>
    <w:p w:rsidR="00361B9F" w:rsidRDefault="00361B9F" w:rsidP="00166E6D">
      <w:pPr>
        <w:pStyle w:val="a6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г</w:t>
      </w:r>
      <w:proofErr w:type="spellStart"/>
      <w:r w:rsidR="00166E6D"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>идравлическим</w:t>
      </w:r>
      <w:proofErr w:type="spellEnd"/>
      <w:r w:rsidR="00166E6D"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дизель-электрическим приводом;</w:t>
      </w:r>
    </w:p>
    <w:p w:rsidR="00361B9F" w:rsidRDefault="00361B9F" w:rsidP="00166E6D">
      <w:pPr>
        <w:pStyle w:val="a6"/>
        <w:widowControl w:val="0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hanging="11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</w:t>
      </w:r>
      <w:r w:rsidR="00166E6D" w:rsidRPr="00166E6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многомоторным дизель-электрическим приводом.</w:t>
      </w:r>
    </w:p>
    <w:p w:rsidR="00361B9F" w:rsidRDefault="00361B9F" w:rsidP="00361B9F">
      <w:pPr>
        <w:pStyle w:val="a6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 w:rsidRPr="00361B9F"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  <w:t>п</w:t>
      </w:r>
      <w:r w:rsidRPr="00361B9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 способу перемещения:</w:t>
      </w:r>
    </w:p>
    <w:p w:rsidR="00361B9F" w:rsidRPr="00361B9F" w:rsidRDefault="00361B9F" w:rsidP="00361B9F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прицепные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;</w:t>
      </w:r>
    </w:p>
    <w:p w:rsidR="00361B9F" w:rsidRPr="00361B9F" w:rsidRDefault="00361B9F" w:rsidP="00361B9F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полуприцепные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;</w:t>
      </w:r>
    </w:p>
    <w:p w:rsidR="00361B9F" w:rsidRPr="00361B9F" w:rsidRDefault="00361B9F" w:rsidP="00361B9F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навесные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;</w:t>
      </w:r>
    </w:p>
    <w:p w:rsidR="00361B9F" w:rsidRPr="00361B9F" w:rsidRDefault="00361B9F" w:rsidP="00361B9F">
      <w:pPr>
        <w:pStyle w:val="a6"/>
        <w:widowControl w:val="0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67" w:firstLine="142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  <w:lang w:val="kk-KZ"/>
        </w:rPr>
      </w:pPr>
      <w:r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самоходные.</w:t>
      </w:r>
    </w:p>
    <w:p w:rsidR="00615F75" w:rsidRPr="00166E6D" w:rsidRDefault="00361B9F" w:rsidP="00361B9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8"/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 xml:space="preserve">Прицип работы: </w:t>
      </w:r>
      <w:r w:rsidRPr="00361B9F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  <w:lang w:val="kk-KZ"/>
        </w:rPr>
        <w:t>с</w:t>
      </w:r>
      <w:proofErr w:type="spellStart"/>
      <w:r w:rsidR="00166E6D"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резаемый</w:t>
      </w:r>
      <w:proofErr w:type="spellEnd"/>
      <w:r w:rsidR="00166E6D"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дисковым, плужным или прямым ножом грунт поступает на ленточный конвейер и перемещается им к месту выгрузки. Нож </w:t>
      </w:r>
      <w:proofErr w:type="gramStart"/>
      <w:r w:rsidR="00166E6D"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грейдер-элеватора</w:t>
      </w:r>
      <w:proofErr w:type="gramEnd"/>
      <w:r w:rsidR="00166E6D"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выполненный чаще всего в виде диска диаметром 600-1000 мм, вырезает грунт, который поступает на наклонный ленточный  конвейер (длина 8-10 м) и выносится в сторону. Ленточный конвейер в рабочем положении выступает в сторону на несколько метров, а в транспортном – складывается, помещаясь в габаритные транспортные размеры </w:t>
      </w:r>
      <w:proofErr w:type="gramStart"/>
      <w:r w:rsidR="00166E6D"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грейдер-элеватора</w:t>
      </w:r>
      <w:proofErr w:type="gramEnd"/>
      <w:r w:rsidR="00166E6D" w:rsidRPr="00361B9F">
        <w:rPr>
          <w:rFonts w:ascii="Times New Roman" w:hAnsi="Times New Roman" w:cs="Times New Roman"/>
          <w:sz w:val="24"/>
          <w:szCs w:val="24"/>
          <w:shd w:val="clear" w:color="auto" w:fill="FFFFFF"/>
        </w:rPr>
        <w:t>. С помощью механизма подвески рама конвейера может менять угол наклона к горизонту, что позволяет регулировать дальность выгрузки грунта.</w:t>
      </w:r>
    </w:p>
    <w:p w:rsidR="00615F75" w:rsidRPr="00615F75" w:rsidRDefault="00615F75" w:rsidP="00615F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5F7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615F75" w:rsidRPr="00615F75" w:rsidRDefault="00615F75" w:rsidP="00615F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5F75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884515B" wp14:editId="7731EBB1">
            <wp:extent cx="2009775" cy="3171825"/>
            <wp:effectExtent l="0" t="0" r="9525" b="9525"/>
            <wp:docPr id="9" name="Рисунок 9" descr="Описание: http://stroy-technics.ru/gallery/dorozhnye_mashiny/image_2_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http://stroy-technics.ru/gallery/dorozhnye_mashiny/image_2_38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F75" w:rsidRPr="00615F75" w:rsidRDefault="00615F75" w:rsidP="00615F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5F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Рис. 2. Рабочий орган грейдера-элеватора:</w:t>
      </w:r>
      <w:r w:rsidRPr="00615F7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15F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 — вертикальная стойка; 2 — соединительная планка; 3 — кронштейн; 4 — регулировочная планка; 5 — кронштейн </w:t>
      </w:r>
      <w:proofErr w:type="spellStart"/>
      <w:r w:rsidRPr="00615F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дискодержателя</w:t>
      </w:r>
      <w:proofErr w:type="spellEnd"/>
      <w:r w:rsidRPr="00615F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 6 — хвостовик кронштейна;’ 7 — плужная рама; 8 — дисковый нож; 9 — соединительная шайба; 10 — нейтральный болт</w:t>
      </w:r>
    </w:p>
    <w:p w:rsidR="00615F75" w:rsidRDefault="00615F75" w:rsidP="00615F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5F75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ab/>
      </w:r>
    </w:p>
    <w:p w:rsidR="00236A65" w:rsidRPr="00236A65" w:rsidRDefault="00236A65" w:rsidP="00236A6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Характерные особенности этих машин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–</w:t>
      </w:r>
      <w:r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236A65">
        <w:rPr>
          <w:rFonts w:ascii="Times New Roman" w:hAnsi="Times New Roman" w:cs="Times New Roman"/>
          <w:b/>
          <w:i/>
          <w:color w:val="000000"/>
          <w:sz w:val="24"/>
          <w:szCs w:val="24"/>
          <w:shd w:val="clear" w:color="auto" w:fill="FFFFFF"/>
        </w:rPr>
        <w:t>низкая стоимость работ по сравнению с другими землеройными машинами, а также простая организация процесса</w:t>
      </w:r>
      <w:r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615F75" w:rsidRPr="00615F75" w:rsidRDefault="00615F75" w:rsidP="00615F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val="kk-KZ" w:eastAsia="ru-RU"/>
        </w:rPr>
      </w:pPr>
    </w:p>
    <w:tbl>
      <w:tblPr>
        <w:tblStyle w:val="a7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615F75" w:rsidRPr="00615F75" w:rsidTr="00615F75">
        <w:tc>
          <w:tcPr>
            <w:tcW w:w="4927" w:type="dxa"/>
            <w:hideMark/>
          </w:tcPr>
          <w:p w:rsidR="00615F75" w:rsidRPr="00615F75" w:rsidRDefault="00615F75" w:rsidP="00615F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615F7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512BEB1F" wp14:editId="1CE7EDFD">
                  <wp:extent cx="2952750" cy="1914525"/>
                  <wp:effectExtent l="0" t="0" r="0" b="9525"/>
                  <wp:docPr id="14" name="Рисунок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Рисунок 14"/>
                          <pic:cNvPicPr/>
                        </pic:nvPicPr>
                        <pic:blipFill>
                          <a:blip r:embed="rId9">
                            <a:duotone>
                              <a:prstClr val="black"/>
                              <a:srgbClr val="D9C3A5">
                                <a:tint val="50000"/>
                                <a:satMod val="180000"/>
                              </a:srgb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75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7" w:type="dxa"/>
            <w:hideMark/>
          </w:tcPr>
          <w:p w:rsidR="00615F75" w:rsidRPr="00615F75" w:rsidRDefault="00615F75" w:rsidP="00615F7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615F75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8A1C1B4" wp14:editId="4090D21C">
                  <wp:extent cx="2905125" cy="1914525"/>
                  <wp:effectExtent l="0" t="0" r="9525" b="9525"/>
                  <wp:docPr id="15" name="Рисунок 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5"/>
                          <pic:cNvPicPr/>
                        </pic:nvPicPr>
                        <pic:blipFill>
                          <a:blip r:embed="rId10">
                            <a:duotone>
                              <a:prstClr val="black"/>
                              <a:srgbClr val="D9C3A5">
                                <a:tint val="50000"/>
                                <a:satMod val="180000"/>
                              </a:srgbClr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rightnessContrast contrast="-2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5125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15F75" w:rsidRPr="00615F75" w:rsidRDefault="00615F75" w:rsidP="00615F7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</w:p>
    <w:p w:rsidR="00615F75" w:rsidRPr="00615F75" w:rsidRDefault="00615F75" w:rsidP="00236A6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615F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3 – сурет – 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Схема работы грейдер-элеватора с перемещением грунта:</w:t>
      </w:r>
      <w:r w:rsidR="00236A65" w:rsidRPr="00236A65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236A65" w:rsidRPr="00236A6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а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– 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 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отвал; </w:t>
      </w:r>
      <w:r w:rsidR="00236A65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  <w:lang w:val="kk-KZ"/>
        </w:rPr>
        <w:t>б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–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</w:t>
      </w:r>
      <w:r w:rsid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 </w:t>
      </w:r>
      <w:r w:rsidR="00236A65"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транспортные средства;</w:t>
      </w:r>
      <w:r w:rsidR="00236A65">
        <w:rPr>
          <w:rStyle w:val="apple-converted-space"/>
          <w:rFonts w:ascii="Arial" w:hAnsi="Arial" w:cs="Arial"/>
          <w:color w:val="000000"/>
          <w:sz w:val="18"/>
          <w:szCs w:val="18"/>
          <w:shd w:val="clear" w:color="auto" w:fill="FFFFFF"/>
        </w:rPr>
        <w:t> </w:t>
      </w:r>
    </w:p>
    <w:p w:rsidR="00615F75" w:rsidRDefault="00615F75" w:rsidP="00615F7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</w:p>
    <w:p w:rsidR="00D258F8" w:rsidRDefault="00236A65" w:rsidP="00236A65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Основными условиями успешной работы </w:t>
      </w:r>
      <w:proofErr w:type="gramStart"/>
      <w:r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грейдер-элеватора</w:t>
      </w:r>
      <w:proofErr w:type="gramEnd"/>
      <w:r w:rsidRPr="00236A6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являются: </w:t>
      </w:r>
    </w:p>
    <w:p w:rsidR="00D258F8" w:rsidRDefault="00236A65" w:rsidP="00D258F8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равнинный характер местности, подлежащей разработке; </w:t>
      </w:r>
    </w:p>
    <w:p w:rsidR="00D258F8" w:rsidRDefault="00236A65" w:rsidP="00D258F8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возможно большая протяженность разрабатываемого участка (</w:t>
      </w:r>
      <w:r w:rsidR="00D258F8"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&gt;</w:t>
      </w: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500</w:t>
      </w:r>
      <w:r w:rsid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 xml:space="preserve"> – </w:t>
      </w: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1000 м)</w:t>
      </w:r>
      <w:r w:rsid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>;</w:t>
      </w:r>
    </w:p>
    <w:p w:rsidR="00D258F8" w:rsidRDefault="00236A65" w:rsidP="00D258F8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возможность разработки грунта круговыми рейсами (во избежание холостых переездов, имеющих место, например, при одностороннем резерве); </w:t>
      </w:r>
    </w:p>
    <w:p w:rsidR="00D258F8" w:rsidRDefault="00236A65" w:rsidP="00D258F8">
      <w:pPr>
        <w:pStyle w:val="a6"/>
        <w:numPr>
          <w:ilvl w:val="0"/>
          <w:numId w:val="1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разрабатываемый грунт должен обладать связностью и по сопротивлению резанию соответствовать II или</w:t>
      </w:r>
      <w:r w:rsidRPr="00D258F8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D258F8">
        <w:rPr>
          <w:rStyle w:val="caps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III</w:t>
      </w:r>
      <w:r w:rsidRPr="00D258F8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категории. </w:t>
      </w:r>
    </w:p>
    <w:p w:rsidR="00D258F8" w:rsidRDefault="00D258F8" w:rsidP="00D258F8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</w:p>
    <w:p w:rsidR="00236A65" w:rsidRPr="00D258F8" w:rsidRDefault="00236A65" w:rsidP="00D258F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При разработке сыпучих грунтов производительность </w:t>
      </w:r>
      <w:proofErr w:type="gramStart"/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грейдер-элеваторов</w:t>
      </w:r>
      <w:proofErr w:type="gramEnd"/>
      <w:r w:rsidRPr="00D258F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резко снижается вследствие просыпания грунта во время передачи его с ножа на транспортер.</w:t>
      </w:r>
    </w:p>
    <w:p w:rsidR="00615F75" w:rsidRDefault="00615F75" w:rsidP="00D258F8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</w:p>
    <w:p w:rsidR="00D258F8" w:rsidRPr="00D258F8" w:rsidRDefault="00D258F8" w:rsidP="00D258F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kk-KZ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kk-KZ"/>
        </w:rPr>
        <w:t>Технология производства работ</w:t>
      </w:r>
    </w:p>
    <w:p w:rsidR="00615F75" w:rsidRPr="00615F75" w:rsidRDefault="00615F75" w:rsidP="00615F75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</w:p>
    <w:p w:rsidR="00D258F8" w:rsidRPr="00615F75" w:rsidRDefault="00D258F8" w:rsidP="00D258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возведении насыпи выполняют следующие работы:</w:t>
      </w:r>
    </w:p>
    <w:p w:rsidR="00D258F8" w:rsidRPr="00D258F8" w:rsidRDefault="00D258F8" w:rsidP="00D258F8">
      <w:pPr>
        <w:pStyle w:val="a6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5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разработка грунта в резерве и послойная отсыпка его в насыпь </w:t>
      </w:r>
      <w:proofErr w:type="gramStart"/>
      <w:r w:rsidRPr="00D25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грейдер-элеватором</w:t>
      </w:r>
      <w:proofErr w:type="gramEnd"/>
      <w:r w:rsidRPr="00D25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D258F8" w:rsidRPr="00D258F8" w:rsidRDefault="00D258F8" w:rsidP="00D258F8">
      <w:pPr>
        <w:pStyle w:val="a6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5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послойное разравнивание грунта бульдозером;</w:t>
      </w:r>
    </w:p>
    <w:p w:rsidR="00D258F8" w:rsidRPr="00D258F8" w:rsidRDefault="00D258F8" w:rsidP="00D258F8">
      <w:pPr>
        <w:pStyle w:val="a6"/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25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послойное уплотнение грунта.</w:t>
      </w:r>
    </w:p>
    <w:p w:rsidR="00D258F8" w:rsidRDefault="00D258F8" w:rsidP="00D258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</w:p>
    <w:p w:rsidR="00D258F8" w:rsidRPr="00615F75" w:rsidRDefault="00D258F8" w:rsidP="00D258F8">
      <w:pPr>
        <w:spacing w:after="0" w:line="240" w:lineRule="auto"/>
        <w:ind w:firstLine="64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Разрабатывают грунт в резерве и отсыпают его в насыпь, как минимум, на двух захватках, между которыми оставляют разрыв шириной 10 - 15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 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(рис.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615F75" w:rsidRPr="00615F75" w:rsidRDefault="00D258F8" w:rsidP="00D258F8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  <w:lang w:val="kk-KZ"/>
        </w:rPr>
      </w:pPr>
      <w:r w:rsidRPr="00615F7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3A15118" wp14:editId="1EB0EA47">
            <wp:extent cx="5544000" cy="2062800"/>
            <wp:effectExtent l="0" t="0" r="0" b="0"/>
            <wp:docPr id="13" name="Рисунок 13" descr="http://meganorm.ru/Data2/1/4293853/4293853900.files/x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eganorm.ru/Data2/1/4293853/4293853900.files/x01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artisticPhotocopy/>
                              </a14:imgEffect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4000" cy="206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B9" w:rsidRPr="00615F75" w:rsidRDefault="00615F75" w:rsidP="008154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  <w:tab/>
      </w:r>
      <w:r w:rsidR="008154B9"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 </w:t>
      </w:r>
      <w:r w:rsidR="008154B9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4</w:t>
      </w:r>
      <w:r w:rsidR="008154B9"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Технологическая схема производства земляных работ при возведении насыпи </w:t>
      </w:r>
      <w:proofErr w:type="gramStart"/>
      <w:r w:rsidR="008154B9"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грейдер-элеватором</w:t>
      </w:r>
      <w:proofErr w:type="gramEnd"/>
      <w:r w:rsidR="008154B9"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двусторонних боковых резервов:</w:t>
      </w:r>
    </w:p>
    <w:p w:rsidR="008154B9" w:rsidRPr="00615F75" w:rsidRDefault="008154B9" w:rsidP="008154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отсыпаемый слой земляного полотна;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2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грейдер-элеватор Д-437А;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3 - 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бульдозер Д-493;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4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прицепной каток Д-625 на </w:t>
      </w:r>
      <w:proofErr w:type="spell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пневмошинах</w:t>
      </w:r>
      <w:proofErr w:type="spellEnd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5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полуприцепной каток Д-551 на </w:t>
      </w:r>
      <w:proofErr w:type="spell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пневмошинах</w:t>
      </w:r>
      <w:proofErr w:type="spellEnd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6 - 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готовый участок земляного полотна</w:t>
      </w:r>
    </w:p>
    <w:p w:rsidR="00615F75" w:rsidRPr="008154B9" w:rsidRDefault="00615F75" w:rsidP="008154B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154B9" w:rsidRPr="00615F75" w:rsidRDefault="008154B9" w:rsidP="008154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Сначала грунт разрабатывают и отсыпают на первой захватке при кольцевых проходах </w:t>
      </w:r>
      <w:proofErr w:type="gram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грейдер-элеватора</w:t>
      </w:r>
      <w:proofErr w:type="gramEnd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После отсыпки объема грунта, достаточно для первого слоя толщиной 30 - 35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см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kk-KZ" w:eastAsia="ru-RU"/>
        </w:rPr>
        <w:t xml:space="preserve"> 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насыпи в рыхлом состоянии, грейдер-элеватор перемещают на вторую 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захватку для отсыпки на ней первого слоя грунта, оставляя первую захватку для разравнивания и уплотнения грунта.</w:t>
      </w:r>
    </w:p>
    <w:p w:rsidR="008154B9" w:rsidRPr="00615F75" w:rsidRDefault="008154B9" w:rsidP="008154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таком же порядке отсыпают второй и третий слой насыпи.</w:t>
      </w:r>
    </w:p>
    <w:p w:rsidR="008154B9" w:rsidRDefault="008154B9" w:rsidP="008154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 началом работы в резервах разбивают линию первой борозды (рис.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). </w:t>
      </w:r>
    </w:p>
    <w:p w:rsidR="008154B9" w:rsidRDefault="008154B9" w:rsidP="008154B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 w:rsidRPr="00615F7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2AD1933" wp14:editId="55ACAD5E">
            <wp:extent cx="3981450" cy="1038225"/>
            <wp:effectExtent l="0" t="0" r="0" b="9525"/>
            <wp:docPr id="16" name="Рисунок 16" descr="http://meganorm.ru/Data2/1/4293853/4293853900.files/x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meganorm.ru/Data2/1/4293853/4293853900.files/x014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4B9" w:rsidRPr="00615F75" w:rsidRDefault="008154B9" w:rsidP="008154B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5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Схема </w:t>
      </w:r>
      <w:proofErr w:type="spell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зарезания</w:t>
      </w:r>
      <w:proofErr w:type="spellEnd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первого прохода </w:t>
      </w:r>
      <w:proofErr w:type="gram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грейдер-элеватора</w:t>
      </w:r>
      <w:proofErr w:type="gramEnd"/>
    </w:p>
    <w:p w:rsidR="008154B9" w:rsidRPr="008154B9" w:rsidRDefault="008154B9" w:rsidP="008154B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15F75" w:rsidRPr="00615F75" w:rsidRDefault="008154B9" w:rsidP="008154B9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kk-KZ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Расстояние этой линии от оси земляного полотна определяют по формуле:</w:t>
      </w:r>
    </w:p>
    <w:p w:rsidR="00615F75" w:rsidRPr="00615F75" w:rsidRDefault="00615F75" w:rsidP="00615F7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</w:pPr>
      <m:oMathPara>
        <m:oMath>
          <m:r>
            <w:rPr>
              <w:rFonts w:ascii="Cambria Math" w:eastAsia="Times New Roman" w:hAnsi="Cambria Math" w:cs="Times New Roman"/>
              <w:color w:val="000000"/>
              <w:sz w:val="24"/>
              <w:szCs w:val="24"/>
              <w:lang w:val="kk-KZ" w:eastAsia="ru-RU"/>
            </w:rPr>
            <m:t>A=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4"/>
                  <w:szCs w:val="24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4"/>
                  <w:szCs w:val="24"/>
                  <w:lang w:val="kk-KZ" w:eastAsia="ru-RU"/>
                </w:rPr>
                <m:t>B</m:t>
              </m:r>
            </m:num>
            <m:den>
              <m:r>
                <w:rPr>
                  <w:rFonts w:ascii="Cambria Math" w:eastAsia="Times New Roman" w:hAnsi="Cambria Math" w:cs="Times New Roman"/>
                  <w:color w:val="000000"/>
                  <w:sz w:val="24"/>
                  <w:szCs w:val="24"/>
                  <w:lang w:val="kk-KZ" w:eastAsia="ru-RU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color w:val="000000"/>
              <w:sz w:val="24"/>
              <w:szCs w:val="24"/>
              <w:lang w:val="kk-KZ" w:eastAsia="ru-RU"/>
            </w:rPr>
            <m:t>+mH+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color w:val="000000"/>
                  <w:sz w:val="24"/>
                  <w:szCs w:val="24"/>
                  <w:lang w:val="kk-KZ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color w:val="000000"/>
                  <w:sz w:val="24"/>
                  <w:szCs w:val="24"/>
                  <w:lang w:val="kk-KZ" w:eastAsia="ru-RU"/>
                </w:rPr>
                <m:t>d</m:t>
              </m:r>
            </m:num>
            <m:den>
              <m:r>
                <w:rPr>
                  <w:rFonts w:ascii="Cambria Math" w:eastAsia="Times New Roman" w:hAnsi="Cambria Math" w:cs="Times New Roman"/>
                  <w:color w:val="000000"/>
                  <w:sz w:val="24"/>
                  <w:szCs w:val="24"/>
                  <w:lang w:val="kk-KZ" w:eastAsia="ru-RU"/>
                </w:rPr>
                <m:t>2</m:t>
              </m:r>
            </m:den>
          </m:f>
          <m:r>
            <w:rPr>
              <w:rFonts w:ascii="Cambria Math" w:eastAsia="Times New Roman" w:hAnsi="Cambria Math" w:cs="Times New Roman"/>
              <w:color w:val="000000"/>
              <w:sz w:val="24"/>
              <w:szCs w:val="24"/>
              <w:lang w:val="kk-KZ" w:eastAsia="ru-RU"/>
            </w:rPr>
            <m:t>sinα,  м</m:t>
          </m:r>
        </m:oMath>
      </m:oMathPara>
    </w:p>
    <w:p w:rsidR="008154B9" w:rsidRPr="00615F75" w:rsidRDefault="008154B9" w:rsidP="008154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где</w:t>
      </w:r>
      <w:proofErr w:type="gram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</w:t>
      </w:r>
      <w:proofErr w:type="gramEnd"/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ширина земляного полотна,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154B9" w:rsidRPr="00615F75" w:rsidRDefault="008154B9" w:rsidP="008154B9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m 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заложение откоса;</w:t>
      </w:r>
    </w:p>
    <w:p w:rsidR="008154B9" w:rsidRPr="00615F75" w:rsidRDefault="008154B9" w:rsidP="008154B9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h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высота насыпи, </w:t>
      </w:r>
      <w:proofErr w:type="gramStart"/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</w:t>
      </w:r>
      <w:proofErr w:type="gramEnd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8154B9" w:rsidRPr="00615F75" w:rsidRDefault="008154B9" w:rsidP="008154B9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d 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диаметр диска </w:t>
      </w:r>
      <w:proofErr w:type="gram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грейдер-элеватора</w:t>
      </w:r>
      <w:proofErr w:type="gramEnd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м;</w:t>
      </w:r>
    </w:p>
    <w:p w:rsidR="008154B9" w:rsidRPr="00615F75" w:rsidRDefault="008154B9" w:rsidP="008154B9">
      <w:pPr>
        <w:spacing w:after="0" w:line="240" w:lineRule="auto"/>
        <w:ind w:firstLine="28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15F75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kk-KZ" w:eastAsia="ru-RU"/>
        </w:rPr>
        <w:t>α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угол захвата диска по </w:t>
      </w:r>
      <w:proofErr w:type="spellStart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зарезанию</w:t>
      </w:r>
      <w:proofErr w:type="spellEnd"/>
      <w:r w:rsidRPr="00615F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 </w:t>
      </w:r>
      <w:r w:rsidRPr="00615F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град.</w:t>
      </w:r>
    </w:p>
    <w:p w:rsidR="008154B9" w:rsidRPr="008154B9" w:rsidRDefault="008154B9" w:rsidP="00615F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24BBB" w:rsidRP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  <w:lang w:val="kk-KZ"/>
        </w:rPr>
        <w:t>Д</w:t>
      </w:r>
      <w:r w:rsidRPr="00A24BBB">
        <w:rPr>
          <w:rFonts w:ascii="Times New Roman" w:eastAsia="Times New Roman" w:hAnsi="Times New Roman" w:cs="Times New Roman"/>
          <w:sz w:val="24"/>
          <w:szCs w:val="24"/>
        </w:rPr>
        <w:t>ля прохода грейдер-элеватора из одного резерва в другой при разворотах в конце захватки и земляном полотне оставляют разрывы шириной по основанию 10-15 м.</w:t>
      </w:r>
    </w:p>
    <w:p w:rsidR="00A24BBB" w:rsidRP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На участках разрывов в земляном полотне, а также на участках, где имеются значительные отклонения от средней величины рабочих отметок насыпи, земляное полотно должно отсыпаться другими землеройно-транспортными машинам: бульдозерами, скреперами.</w:t>
      </w: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Для повышения производительности </w:t>
      </w:r>
      <w:proofErr w:type="gramStart"/>
      <w:r w:rsidRPr="00A24BBB">
        <w:rPr>
          <w:rFonts w:ascii="Times New Roman" w:eastAsia="Times New Roman" w:hAnsi="Times New Roman" w:cs="Times New Roman"/>
          <w:sz w:val="24"/>
          <w:szCs w:val="24"/>
        </w:rPr>
        <w:t>грейдер-элеватора</w:t>
      </w:r>
      <w:proofErr w:type="gramEnd"/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следует:</w:t>
      </w:r>
    </w:p>
    <w:p w:rsidR="00A24BBB" w:rsidRPr="00A24BBB" w:rsidRDefault="00A24BBB" w:rsidP="00A24BBB">
      <w:pPr>
        <w:pStyle w:val="a6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разрабатывать слои грунта при оптимальном заглублении дискового плуга. При этом в зависимости от группы грунта по трудности разработки необходимо опытным путем подобрать величину заглубления и углы установки дискового плуга, обеспечивающие максимальный размер вырезаемой грунтовой стружки с учетом тяговой мощности машины в наиболее полную передачу грунта на ленту конвейера;</w:t>
      </w:r>
    </w:p>
    <w:p w:rsidR="00A24BBB" w:rsidRPr="00A24BBB" w:rsidRDefault="00A24BBB" w:rsidP="00A24BBB">
      <w:pPr>
        <w:pStyle w:val="a6"/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затачивать дисковой плуг по мере </w:t>
      </w:r>
      <w:proofErr w:type="spellStart"/>
      <w:r w:rsidRPr="00A24BBB">
        <w:rPr>
          <w:rFonts w:ascii="Times New Roman" w:eastAsia="Times New Roman" w:hAnsi="Times New Roman" w:cs="Times New Roman"/>
          <w:sz w:val="24"/>
          <w:szCs w:val="24"/>
        </w:rPr>
        <w:t>затупления</w:t>
      </w:r>
      <w:proofErr w:type="spellEnd"/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его режущей кромки с углом заострения 10-15</w:t>
      </w:r>
      <w:r w:rsidRPr="00A24BBB">
        <w:rPr>
          <w:rFonts w:eastAsia="Times New Roman"/>
          <w:sz w:val="24"/>
          <w:szCs w:val="24"/>
        </w:rPr>
        <w:sym w:font="Symbol" w:char="00B0"/>
      </w:r>
      <w:r w:rsidRPr="00A24BBB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24BBB" w:rsidRPr="00A24BBB" w:rsidRDefault="00A24BBB" w:rsidP="00A24BBB">
      <w:pPr>
        <w:pStyle w:val="a6"/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периодически поворачивать дисковой плуг на оси его закрепления в целях обеспечения равномерности износа;</w:t>
      </w:r>
    </w:p>
    <w:p w:rsidR="00A24BBB" w:rsidRPr="00A24BBB" w:rsidRDefault="00A24BBB" w:rsidP="00A24BBB">
      <w:pPr>
        <w:pStyle w:val="a6"/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заменять диск при уменьшении его диаметра на 15-20% вследствие износа;</w:t>
      </w:r>
    </w:p>
    <w:p w:rsidR="00A24BBB" w:rsidRPr="00A24BBB" w:rsidRDefault="00A24BBB" w:rsidP="00A24BBB">
      <w:pPr>
        <w:pStyle w:val="a6"/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устанавливать ленточный конвейер под углом к горизонту не круче 22°;</w:t>
      </w:r>
    </w:p>
    <w:p w:rsidR="00A24BBB" w:rsidRPr="00A24BBB" w:rsidRDefault="00A24BBB" w:rsidP="00A24BBB">
      <w:pPr>
        <w:pStyle w:val="a6"/>
        <w:widowControl w:val="0"/>
        <w:numPr>
          <w:ilvl w:val="0"/>
          <w:numId w:val="2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уменьшать наклон ленточного конвейера при отсыпке нижних слоев насыпи и при сильном ветре.</w:t>
      </w:r>
    </w:p>
    <w:p w:rsidR="00A24BBB" w:rsidRP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Недостатком работ с применением </w:t>
      </w:r>
      <w:proofErr w:type="gramStart"/>
      <w:r w:rsidRPr="00A24BBB">
        <w:rPr>
          <w:rFonts w:ascii="Times New Roman" w:eastAsia="Times New Roman" w:hAnsi="Times New Roman" w:cs="Times New Roman"/>
          <w:sz w:val="24"/>
          <w:szCs w:val="24"/>
        </w:rPr>
        <w:t>грейдер-элеватора</w:t>
      </w:r>
      <w:proofErr w:type="gramEnd"/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является нарушение структуры грунта, связанное с его размельчением, и вследствие этого быстрое уменьшение естественной влажности грунта до начала его уплотнения. Поэтому особое внимание следует уделять своевременности укатки и увлажнению отсыпаемого грунта до оптимальной влажности перед его уплотнением.</w:t>
      </w: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Работу </w:t>
      </w:r>
      <w:proofErr w:type="gramStart"/>
      <w:r w:rsidRPr="00A24BBB">
        <w:rPr>
          <w:rFonts w:ascii="Times New Roman" w:eastAsia="Times New Roman" w:hAnsi="Times New Roman" w:cs="Times New Roman"/>
          <w:sz w:val="24"/>
          <w:szCs w:val="24"/>
        </w:rPr>
        <w:t>грейдер-элеватора</w:t>
      </w:r>
      <w:proofErr w:type="gramEnd"/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и работающих с ним сопутствующих машин, осуществляющих послойное, разравнивание, увлажнение и уплотнение отсыпаемых грунтов, следует выполнять двумя смежными захватками.</w:t>
      </w: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A24BBB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4A65603B" wp14:editId="2E298F67">
            <wp:simplePos x="0" y="0"/>
            <wp:positionH relativeFrom="column">
              <wp:posOffset>1252220</wp:posOffset>
            </wp:positionH>
            <wp:positionV relativeFrom="paragraph">
              <wp:posOffset>-3810</wp:posOffset>
            </wp:positionV>
            <wp:extent cx="3413760" cy="1819910"/>
            <wp:effectExtent l="0" t="0" r="0" b="8890"/>
            <wp:wrapTopAndBottom/>
            <wp:docPr id="8" name="Рисунок 1" descr="mhtml:file://C:\Documents%20and%20Settings\Савченко\Рабочий%20стол\Для%20портала\Литература%20для%20скинуть\Руководство%20«Руководство%20по%20сооружению%20земляного%20полотна%20автомобильных%20дорог».mht!x0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html:file://C:\Documents%20and%20Settings\Савченко\Рабочий%20стол\Для%20портала\Литература%20для%20скинуть\Руководство%20«Руководство%20по%20сооружению%20земляного%20полотна%20автомобильных%20дорог».mht!x028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1819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24BBB" w:rsidRDefault="00A24BBB" w:rsidP="00A24BB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A24BBB" w:rsidRPr="00A24BBB" w:rsidRDefault="00A24BBB" w:rsidP="00A24BBB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Рисунок 8.4. Углы установки дискового плуга грейдера-элеватора:</w:t>
      </w:r>
    </w:p>
    <w:p w:rsidR="00A24BBB" w:rsidRPr="00A24BBB" w:rsidRDefault="00A24BBB" w:rsidP="00A24BBB">
      <w:pPr>
        <w:autoSpaceDE w:val="0"/>
        <w:autoSpaceDN w:val="0"/>
        <w:adjustRightInd w:val="0"/>
        <w:spacing w:before="120"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а </w:t>
      </w: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план; </w:t>
      </w:r>
      <w:r w:rsidRPr="00A24BBB">
        <w:rPr>
          <w:rFonts w:ascii="Times New Roman" w:eastAsia="Times New Roman" w:hAnsi="Times New Roman" w:cs="Times New Roman"/>
          <w:i/>
          <w:iCs/>
          <w:sz w:val="24"/>
          <w:szCs w:val="24"/>
        </w:rPr>
        <w:t>б</w:t>
      </w:r>
      <w:proofErr w:type="gramEnd"/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- вид сбоку; </w:t>
      </w:r>
      <w:r w:rsidRPr="00A24BBB">
        <w:rPr>
          <w:rFonts w:ascii="Times New Roman" w:eastAsia="Times New Roman" w:hAnsi="Times New Roman" w:cs="Times New Roman"/>
          <w:sz w:val="24"/>
          <w:szCs w:val="24"/>
        </w:rPr>
        <w:sym w:font="Symbol" w:char="0061"/>
      </w: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- угол захвата; </w:t>
      </w:r>
      <w:r w:rsidRPr="00A24BBB">
        <w:rPr>
          <w:rFonts w:ascii="Times New Roman" w:eastAsia="Times New Roman" w:hAnsi="Times New Roman" w:cs="Times New Roman"/>
          <w:sz w:val="24"/>
          <w:szCs w:val="24"/>
        </w:rPr>
        <w:sym w:font="Symbol" w:char="0062"/>
      </w: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- угол резания; </w:t>
      </w:r>
      <w:r w:rsidRPr="00A24BBB">
        <w:rPr>
          <w:rFonts w:ascii="Times New Roman" w:eastAsia="Times New Roman" w:hAnsi="Times New Roman" w:cs="Times New Roman"/>
          <w:sz w:val="24"/>
          <w:szCs w:val="24"/>
        </w:rPr>
        <w:sym w:font="Symbol" w:char="0067"/>
      </w: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- угол заострения плуга; </w:t>
      </w:r>
      <w:r w:rsidRPr="00A24BBB">
        <w:rPr>
          <w:rFonts w:ascii="Times New Roman" w:eastAsia="Times New Roman" w:hAnsi="Times New Roman" w:cs="Times New Roman"/>
          <w:i/>
          <w:iCs/>
          <w:sz w:val="24"/>
          <w:szCs w:val="24"/>
        </w:rPr>
        <w:t>l-l</w:t>
      </w: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 - ось вращения дискового плуга</w:t>
      </w:r>
    </w:p>
    <w:p w:rsidR="00A24BBB" w:rsidRPr="00A24BBB" w:rsidRDefault="00A24BBB" w:rsidP="00A24BBB">
      <w:pPr>
        <w:autoSpaceDE w:val="0"/>
        <w:autoSpaceDN w:val="0"/>
        <w:adjustRightInd w:val="0"/>
        <w:spacing w:before="120" w:after="12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A24BBB">
        <w:rPr>
          <w:rFonts w:ascii="Times New Roman" w:eastAsia="Times New Roman" w:hAnsi="Times New Roman" w:cs="Times New Roman"/>
          <w:bCs/>
          <w:spacing w:val="50"/>
          <w:sz w:val="24"/>
          <w:szCs w:val="24"/>
        </w:rPr>
        <w:t xml:space="preserve">Таблица </w:t>
      </w:r>
      <w:r w:rsidRPr="00A24BBB">
        <w:rPr>
          <w:rFonts w:ascii="Times New Roman" w:eastAsia="Times New Roman" w:hAnsi="Times New Roman" w:cs="Times New Roman"/>
          <w:sz w:val="24"/>
          <w:szCs w:val="24"/>
        </w:rPr>
        <w:t xml:space="preserve">8.2 </w:t>
      </w:r>
    </w:p>
    <w:p w:rsidR="00A24BBB" w:rsidRPr="00A24BBB" w:rsidRDefault="00A24BBB" w:rsidP="00A24BBB">
      <w:pPr>
        <w:autoSpaceDE w:val="0"/>
        <w:autoSpaceDN w:val="0"/>
        <w:adjustRightInd w:val="0"/>
        <w:spacing w:before="120" w:after="12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A24BBB">
        <w:rPr>
          <w:rFonts w:ascii="Times New Roman" w:eastAsia="Times New Roman" w:hAnsi="Times New Roman" w:cs="Times New Roman"/>
          <w:sz w:val="24"/>
          <w:szCs w:val="24"/>
        </w:rPr>
        <w:t>Работа грейдера-элеватора</w:t>
      </w:r>
    </w:p>
    <w:tbl>
      <w:tblPr>
        <w:tblStyle w:val="a7"/>
        <w:tblW w:w="5000" w:type="pct"/>
        <w:tblInd w:w="0" w:type="dxa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A24BBB" w:rsidRPr="00A24BBB" w:rsidTr="004C76D7">
        <w:tc>
          <w:tcPr>
            <w:tcW w:w="1250" w:type="pct"/>
            <w:vMerge w:val="restart"/>
            <w:vAlign w:val="center"/>
          </w:tcPr>
          <w:p w:rsidR="00A24BBB" w:rsidRPr="00A24BBB" w:rsidRDefault="00A24BBB" w:rsidP="004C76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i352309"/>
            <w:r w:rsidRPr="00A24BBB">
              <w:rPr>
                <w:rFonts w:ascii="Times New Roman" w:eastAsia="Times New Roman" w:hAnsi="Times New Roman" w:cs="Times New Roman"/>
                <w:sz w:val="24"/>
                <w:szCs w:val="24"/>
              </w:rPr>
              <w:t>Угол</w:t>
            </w:r>
            <w:bookmarkEnd w:id="1"/>
          </w:p>
        </w:tc>
        <w:tc>
          <w:tcPr>
            <w:tcW w:w="3750" w:type="pct"/>
            <w:gridSpan w:val="3"/>
            <w:vAlign w:val="center"/>
          </w:tcPr>
          <w:p w:rsidR="00A24BBB" w:rsidRPr="00A24BBB" w:rsidRDefault="00A24BBB" w:rsidP="004C76D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Углы установки дискового плуга, град </w:t>
            </w:r>
            <w:proofErr w:type="gramStart"/>
            <w:r w:rsidRPr="00A24BBB">
              <w:rPr>
                <w:rFonts w:ascii="Times New Roman" w:eastAsia="Times New Roman" w:hAnsi="Times New Roman" w:cs="Times New Roman"/>
                <w:sz w:val="24"/>
                <w:szCs w:val="24"/>
              </w:rPr>
              <w:t>для</w:t>
            </w:r>
            <w:proofErr w:type="gramEnd"/>
          </w:p>
        </w:tc>
      </w:tr>
      <w:tr w:rsidR="00A24BBB" w:rsidRPr="00A24BBB" w:rsidTr="004C76D7">
        <w:tc>
          <w:tcPr>
            <w:tcW w:w="1250" w:type="pct"/>
            <w:vMerge/>
            <w:vAlign w:val="center"/>
          </w:tcPr>
          <w:p w:rsidR="00A24BBB" w:rsidRPr="00A24BBB" w:rsidRDefault="00A24BBB" w:rsidP="004C76D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eastAsia="Times New Roman" w:hAnsi="Times New Roman" w:cs="Times New Roman"/>
                <w:sz w:val="24"/>
                <w:szCs w:val="24"/>
              </w:rPr>
              <w:t>супеси и разрыхленного грунта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eastAsia="Times New Roman" w:hAnsi="Times New Roman" w:cs="Times New Roman"/>
                <w:sz w:val="24"/>
                <w:szCs w:val="24"/>
              </w:rPr>
              <w:t>суглинки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eastAsia="Times New Roman" w:hAnsi="Times New Roman" w:cs="Times New Roman"/>
                <w:sz w:val="24"/>
                <w:szCs w:val="24"/>
              </w:rPr>
              <w:t>глины</w:t>
            </w:r>
          </w:p>
        </w:tc>
      </w:tr>
      <w:tr w:rsidR="00A24BBB" w:rsidRPr="00A24BBB" w:rsidTr="004C76D7"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Резания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40-50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30-40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20-30</w:t>
            </w:r>
          </w:p>
        </w:tc>
      </w:tr>
      <w:tr w:rsidR="00A24BBB" w:rsidRPr="00A24BBB" w:rsidTr="004C76D7"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Захвата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50" w:type="pct"/>
            <w:vAlign w:val="center"/>
          </w:tcPr>
          <w:p w:rsidR="00A24BBB" w:rsidRPr="00A24BBB" w:rsidRDefault="00A24BBB" w:rsidP="004C76D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24BB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A24BBB" w:rsidRPr="00A24BBB" w:rsidRDefault="00A24BBB" w:rsidP="00A24BBB">
      <w:pPr>
        <w:spacing w:line="240" w:lineRule="auto"/>
        <w:contextualSpacing/>
        <w:rPr>
          <w:sz w:val="24"/>
          <w:szCs w:val="24"/>
        </w:rPr>
      </w:pPr>
    </w:p>
    <w:p w:rsidR="00A24BBB" w:rsidRPr="00A24BBB" w:rsidRDefault="00A24BBB" w:rsidP="00A24BBB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F75" w:rsidRPr="00615F75" w:rsidRDefault="00615F75" w:rsidP="00615F75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val="kk-KZ"/>
        </w:rPr>
      </w:pPr>
    </w:p>
    <w:sectPr w:rsidR="00615F75" w:rsidRPr="00615F75" w:rsidSect="00615F75">
      <w:pgSz w:w="11906" w:h="16838"/>
      <w:pgMar w:top="567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F5B70"/>
    <w:multiLevelType w:val="hybridMultilevel"/>
    <w:tmpl w:val="9DEA88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7701EE"/>
    <w:multiLevelType w:val="hybridMultilevel"/>
    <w:tmpl w:val="30709460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>
    <w:nsid w:val="0FDF06D8"/>
    <w:multiLevelType w:val="hybridMultilevel"/>
    <w:tmpl w:val="5CEC5EE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1440497"/>
    <w:multiLevelType w:val="hybridMultilevel"/>
    <w:tmpl w:val="98CA1862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1409C6"/>
    <w:multiLevelType w:val="hybridMultilevel"/>
    <w:tmpl w:val="355EDA3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34E1AD8"/>
    <w:multiLevelType w:val="hybridMultilevel"/>
    <w:tmpl w:val="1F4E496E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E8A48A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DC0833"/>
    <w:multiLevelType w:val="hybridMultilevel"/>
    <w:tmpl w:val="612E8B6C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810F24"/>
    <w:multiLevelType w:val="hybridMultilevel"/>
    <w:tmpl w:val="1528EAAE"/>
    <w:lvl w:ilvl="0" w:tplc="E8A48A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2407C4E"/>
    <w:multiLevelType w:val="hybridMultilevel"/>
    <w:tmpl w:val="2D56A6FA"/>
    <w:lvl w:ilvl="0" w:tplc="E8A48A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D4D64D0"/>
    <w:multiLevelType w:val="hybridMultilevel"/>
    <w:tmpl w:val="139CC4BC"/>
    <w:lvl w:ilvl="0" w:tplc="F5C2A00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2D5875"/>
    <w:multiLevelType w:val="hybridMultilevel"/>
    <w:tmpl w:val="8E9A3228"/>
    <w:lvl w:ilvl="0" w:tplc="E8A48A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26852B8"/>
    <w:multiLevelType w:val="hybridMultilevel"/>
    <w:tmpl w:val="2690A604"/>
    <w:lvl w:ilvl="0" w:tplc="5E6A7D9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6D05B5"/>
    <w:multiLevelType w:val="hybridMultilevel"/>
    <w:tmpl w:val="2B3CF5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833233"/>
    <w:multiLevelType w:val="hybridMultilevel"/>
    <w:tmpl w:val="F65A9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7603741"/>
    <w:multiLevelType w:val="hybridMultilevel"/>
    <w:tmpl w:val="FD96101A"/>
    <w:lvl w:ilvl="0" w:tplc="E8A48A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E0C43CA"/>
    <w:multiLevelType w:val="hybridMultilevel"/>
    <w:tmpl w:val="6682EE1C"/>
    <w:lvl w:ilvl="0" w:tplc="3154EEB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FB886CE">
      <w:numFmt w:val="bullet"/>
      <w:lvlText w:val="•"/>
      <w:lvlJc w:val="left"/>
      <w:pPr>
        <w:ind w:left="1935" w:hanging="855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9C2119"/>
    <w:multiLevelType w:val="hybridMultilevel"/>
    <w:tmpl w:val="0A2465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A366008"/>
    <w:multiLevelType w:val="hybridMultilevel"/>
    <w:tmpl w:val="5B54267E"/>
    <w:lvl w:ilvl="0" w:tplc="3558D7D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1686238"/>
    <w:multiLevelType w:val="hybridMultilevel"/>
    <w:tmpl w:val="760669D8"/>
    <w:lvl w:ilvl="0" w:tplc="E8A48A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7B5F472B"/>
    <w:multiLevelType w:val="hybridMultilevel"/>
    <w:tmpl w:val="02E44AAE"/>
    <w:lvl w:ilvl="0" w:tplc="E8A48AC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EDD3410"/>
    <w:multiLevelType w:val="hybridMultilevel"/>
    <w:tmpl w:val="F5BCD778"/>
    <w:lvl w:ilvl="0" w:tplc="0419000F">
      <w:start w:val="1"/>
      <w:numFmt w:val="decimal"/>
      <w:lvlText w:val="%1."/>
      <w:lvlJc w:val="left"/>
      <w:pPr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7"/>
  </w:num>
  <w:num w:numId="9">
    <w:abstractNumId w:val="0"/>
  </w:num>
  <w:num w:numId="10">
    <w:abstractNumId w:val="20"/>
  </w:num>
  <w:num w:numId="11">
    <w:abstractNumId w:val="15"/>
  </w:num>
  <w:num w:numId="12">
    <w:abstractNumId w:val="14"/>
  </w:num>
  <w:num w:numId="13">
    <w:abstractNumId w:val="5"/>
  </w:num>
  <w:num w:numId="14">
    <w:abstractNumId w:val="11"/>
  </w:num>
  <w:num w:numId="15">
    <w:abstractNumId w:val="6"/>
  </w:num>
  <w:num w:numId="16">
    <w:abstractNumId w:val="10"/>
  </w:num>
  <w:num w:numId="17">
    <w:abstractNumId w:val="17"/>
  </w:num>
  <w:num w:numId="18">
    <w:abstractNumId w:val="3"/>
  </w:num>
  <w:num w:numId="19">
    <w:abstractNumId w:val="12"/>
  </w:num>
  <w:num w:numId="20">
    <w:abstractNumId w:val="1"/>
  </w:num>
  <w:num w:numId="21">
    <w:abstractNumId w:val="2"/>
  </w:num>
  <w:num w:numId="22">
    <w:abstractNumId w:val="13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DE2"/>
    <w:rsid w:val="00166E6D"/>
    <w:rsid w:val="00236A65"/>
    <w:rsid w:val="00361B9F"/>
    <w:rsid w:val="0046538B"/>
    <w:rsid w:val="00554E39"/>
    <w:rsid w:val="00567DE2"/>
    <w:rsid w:val="00615F75"/>
    <w:rsid w:val="006E1330"/>
    <w:rsid w:val="008154B9"/>
    <w:rsid w:val="00A24BBB"/>
    <w:rsid w:val="00D2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54E39"/>
  </w:style>
  <w:style w:type="character" w:styleId="a3">
    <w:name w:val="Hyperlink"/>
    <w:basedOn w:val="a0"/>
    <w:uiPriority w:val="99"/>
    <w:semiHidden/>
    <w:unhideWhenUsed/>
    <w:rsid w:val="00554E3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4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4E3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15F75"/>
    <w:pPr>
      <w:ind w:left="720"/>
      <w:contextualSpacing/>
    </w:pPr>
  </w:style>
  <w:style w:type="table" w:styleId="a7">
    <w:name w:val="Table Grid"/>
    <w:basedOn w:val="a1"/>
    <w:uiPriority w:val="59"/>
    <w:rsid w:val="00615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615F75"/>
    <w:rPr>
      <w:b/>
      <w:bCs/>
    </w:rPr>
  </w:style>
  <w:style w:type="character" w:customStyle="1" w:styleId="caps">
    <w:name w:val="caps"/>
    <w:basedOn w:val="a0"/>
    <w:rsid w:val="00236A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54E39"/>
  </w:style>
  <w:style w:type="character" w:styleId="a3">
    <w:name w:val="Hyperlink"/>
    <w:basedOn w:val="a0"/>
    <w:uiPriority w:val="99"/>
    <w:semiHidden/>
    <w:unhideWhenUsed/>
    <w:rsid w:val="00554E39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4E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4E39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615F75"/>
    <w:pPr>
      <w:ind w:left="720"/>
      <w:contextualSpacing/>
    </w:pPr>
  </w:style>
  <w:style w:type="table" w:styleId="a7">
    <w:name w:val="Table Grid"/>
    <w:basedOn w:val="a1"/>
    <w:uiPriority w:val="59"/>
    <w:rsid w:val="00615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615F75"/>
    <w:rPr>
      <w:b/>
      <w:bCs/>
    </w:rPr>
  </w:style>
  <w:style w:type="character" w:customStyle="1" w:styleId="caps">
    <w:name w:val="caps"/>
    <w:basedOn w:val="a0"/>
    <w:rsid w:val="00236A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microsoft.com/office/2007/relationships/hdphoto" Target="media/hdphoto2.wdp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1160</Words>
  <Characters>6613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2016-11-08T16:05:00Z</dcterms:created>
  <dcterms:modified xsi:type="dcterms:W3CDTF">2016-11-15T13:11:00Z</dcterms:modified>
</cp:coreProperties>
</file>